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467" w:rsidRPr="007E6467" w:rsidRDefault="007E6467" w:rsidP="007E646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7E6467">
        <w:rPr>
          <w:rFonts w:ascii="Times New Roman" w:hAnsi="Times New Roman" w:cs="Times New Roman"/>
          <w:b/>
          <w:sz w:val="28"/>
          <w:szCs w:val="28"/>
        </w:rPr>
        <w:t>Т</w:t>
      </w:r>
      <w:r w:rsidR="001E27C7">
        <w:rPr>
          <w:rFonts w:ascii="Times New Roman" w:hAnsi="Times New Roman" w:cs="Times New Roman"/>
          <w:b/>
          <w:sz w:val="28"/>
          <w:szCs w:val="28"/>
        </w:rPr>
        <w:t>емы и методические указания по</w:t>
      </w:r>
      <w:r w:rsidRPr="007E6467">
        <w:rPr>
          <w:rFonts w:ascii="Times New Roman" w:hAnsi="Times New Roman" w:cs="Times New Roman"/>
          <w:b/>
          <w:sz w:val="28"/>
          <w:szCs w:val="28"/>
        </w:rPr>
        <w:t xml:space="preserve"> выполнению логической</w:t>
      </w:r>
      <w:bookmarkEnd w:id="0"/>
      <w:r w:rsidRPr="007E6467">
        <w:rPr>
          <w:rFonts w:ascii="Times New Roman" w:hAnsi="Times New Roman" w:cs="Times New Roman"/>
          <w:b/>
          <w:sz w:val="28"/>
          <w:szCs w:val="28"/>
        </w:rPr>
        <w:t xml:space="preserve"> схемы</w:t>
      </w:r>
    </w:p>
    <w:p w:rsidR="007E6467" w:rsidRDefault="007E6467" w:rsidP="007E6467">
      <w:pPr>
        <w:pStyle w:val="11"/>
        <w:shd w:val="clear" w:color="auto" w:fill="auto"/>
        <w:spacing w:before="0"/>
        <w:ind w:left="40" w:right="20" w:firstLine="660"/>
        <w:rPr>
          <w:sz w:val="28"/>
          <w:szCs w:val="28"/>
        </w:rPr>
      </w:pPr>
    </w:p>
    <w:p w:rsidR="007E6467" w:rsidRPr="00B111FC" w:rsidRDefault="007E6467" w:rsidP="007E6467">
      <w:pPr>
        <w:pStyle w:val="11"/>
        <w:shd w:val="clear" w:color="auto" w:fill="auto"/>
        <w:spacing w:before="0"/>
        <w:ind w:left="40" w:right="20" w:firstLine="527"/>
        <w:rPr>
          <w:sz w:val="28"/>
          <w:szCs w:val="28"/>
        </w:rPr>
      </w:pPr>
      <w:r w:rsidRPr="00B111FC">
        <w:rPr>
          <w:sz w:val="28"/>
          <w:szCs w:val="28"/>
        </w:rPr>
        <w:t>Студенты для освоения теоретического курса дополнительно выполняют самостоятельно работы в виде схем, содержание тем по которым приводятся ниже.</w:t>
      </w:r>
    </w:p>
    <w:p w:rsidR="007E6467" w:rsidRPr="00B111FC" w:rsidRDefault="007E6467" w:rsidP="007E6467">
      <w:pPr>
        <w:pStyle w:val="11"/>
        <w:shd w:val="clear" w:color="auto" w:fill="auto"/>
        <w:spacing w:before="0"/>
        <w:ind w:left="40" w:right="20" w:firstLine="527"/>
        <w:rPr>
          <w:sz w:val="28"/>
          <w:szCs w:val="28"/>
        </w:rPr>
      </w:pPr>
      <w:r w:rsidRPr="00B111FC">
        <w:rPr>
          <w:sz w:val="28"/>
          <w:szCs w:val="28"/>
        </w:rPr>
        <w:t>Тематика логических схем по дисциплине «Особенности правового статуса юридических лиц по законодательству Республики Казахстан» разработана на основании рабочей учебной программы.</w:t>
      </w:r>
    </w:p>
    <w:p w:rsidR="007E6467" w:rsidRPr="00B111FC" w:rsidRDefault="007E6467" w:rsidP="007E6467">
      <w:pPr>
        <w:pStyle w:val="11"/>
        <w:shd w:val="clear" w:color="auto" w:fill="auto"/>
        <w:spacing w:before="0"/>
        <w:ind w:left="40" w:right="20" w:firstLine="527"/>
        <w:rPr>
          <w:sz w:val="28"/>
          <w:szCs w:val="28"/>
        </w:rPr>
      </w:pPr>
      <w:r w:rsidRPr="007E6467">
        <w:rPr>
          <w:rStyle w:val="0pt"/>
          <w:i w:val="0"/>
          <w:sz w:val="28"/>
          <w:szCs w:val="28"/>
        </w:rPr>
        <w:t>Логическая схема</w:t>
      </w:r>
      <w:r w:rsidRPr="00B111FC">
        <w:rPr>
          <w:rStyle w:val="0pt"/>
          <w:sz w:val="28"/>
          <w:szCs w:val="28"/>
        </w:rPr>
        <w:t xml:space="preserve"> -</w:t>
      </w:r>
      <w:r w:rsidRPr="00B111FC">
        <w:rPr>
          <w:sz w:val="28"/>
          <w:szCs w:val="28"/>
        </w:rPr>
        <w:t xml:space="preserve"> составление краткого анализа темы или отдельного вопроса СРО в виде таблиц, схем, графиков.</w:t>
      </w:r>
      <w:r>
        <w:rPr>
          <w:sz w:val="28"/>
          <w:szCs w:val="28"/>
        </w:rPr>
        <w:t xml:space="preserve"> </w:t>
      </w:r>
      <w:r w:rsidRPr="00B111FC">
        <w:rPr>
          <w:sz w:val="28"/>
          <w:szCs w:val="28"/>
        </w:rPr>
        <w:t>Целью выполнения является: систематизация, закрепление и расширение теоретических знаний и практических навыков по дисциплине, выяснение уровня профессиональной подготовленности студента.</w:t>
      </w:r>
    </w:p>
    <w:p w:rsidR="007E6467" w:rsidRPr="007E6467" w:rsidRDefault="007E6467" w:rsidP="007E6467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b/>
          <w:sz w:val="28"/>
          <w:szCs w:val="28"/>
        </w:rPr>
        <w:t>Общие требования к р</w:t>
      </w:r>
      <w:r>
        <w:rPr>
          <w:rFonts w:ascii="Times New Roman" w:hAnsi="Times New Roman" w:cs="Times New Roman"/>
          <w:b/>
          <w:sz w:val="28"/>
          <w:szCs w:val="28"/>
        </w:rPr>
        <w:t xml:space="preserve">аботе. </w:t>
      </w:r>
      <w:r w:rsidRPr="007E6467">
        <w:rPr>
          <w:rFonts w:ascii="Times New Roman" w:hAnsi="Times New Roman" w:cs="Times New Roman"/>
          <w:sz w:val="28"/>
          <w:szCs w:val="28"/>
        </w:rPr>
        <w:t>Работа должна обладать:</w:t>
      </w:r>
    </w:p>
    <w:p w:rsidR="007E6467" w:rsidRPr="007E6467" w:rsidRDefault="007E6467" w:rsidP="007E6467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целевой направленностью;</w:t>
      </w:r>
    </w:p>
    <w:p w:rsidR="007E6467" w:rsidRPr="007E6467" w:rsidRDefault="007E6467" w:rsidP="007E6467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четкой структурой;</w:t>
      </w:r>
    </w:p>
    <w:p w:rsidR="007E6467" w:rsidRPr="007E6467" w:rsidRDefault="007E6467" w:rsidP="007E6467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логической последовательностью изложения материала;</w:t>
      </w:r>
    </w:p>
    <w:p w:rsidR="007E6467" w:rsidRPr="007E6467" w:rsidRDefault="007E6467" w:rsidP="007E6467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глубиной исследования и полнотой освещения вопросов;</w:t>
      </w:r>
    </w:p>
    <w:p w:rsidR="007E6467" w:rsidRPr="007E6467" w:rsidRDefault="007E6467" w:rsidP="007E6467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соответствия требованиям к ее оформлению.</w:t>
      </w:r>
    </w:p>
    <w:p w:rsidR="007E6467" w:rsidRPr="007E6467" w:rsidRDefault="007E6467" w:rsidP="007E6467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bookmark1"/>
      <w:r w:rsidRPr="007E6467">
        <w:rPr>
          <w:rFonts w:ascii="Times New Roman" w:hAnsi="Times New Roman" w:cs="Times New Roman"/>
          <w:b/>
          <w:sz w:val="28"/>
          <w:szCs w:val="28"/>
        </w:rPr>
        <w:t>Ознакомление с литературой</w:t>
      </w:r>
      <w:bookmarkEnd w:id="1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E6467">
        <w:rPr>
          <w:rFonts w:ascii="Times New Roman" w:hAnsi="Times New Roman" w:cs="Times New Roman"/>
          <w:sz w:val="28"/>
          <w:szCs w:val="28"/>
        </w:rPr>
        <w:t>Начальным этапом работы является изучение литературы: учебников, периодических отечественных и зарубежных изданий, нормативных правовых актов и тезисов лекций.</w:t>
      </w:r>
    </w:p>
    <w:p w:rsidR="007E6467" w:rsidRPr="007E6467" w:rsidRDefault="007E6467" w:rsidP="007E6467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Изучение литературы следует продолжать, переходя от общих работ, дающих представление об основных вопросах, к которым примыкает избранная тема, к поиску нового материала. Возможно использование данных, полученных при помощи глобальной информационной сети Интернет.</w:t>
      </w:r>
    </w:p>
    <w:p w:rsidR="007E6467" w:rsidRPr="007E6467" w:rsidRDefault="007E6467" w:rsidP="007E6467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bookmark2"/>
      <w:r w:rsidRPr="007E6467">
        <w:rPr>
          <w:rFonts w:ascii="Times New Roman" w:hAnsi="Times New Roman" w:cs="Times New Roman"/>
          <w:b/>
          <w:sz w:val="28"/>
          <w:szCs w:val="28"/>
        </w:rPr>
        <w:t>Структура работы и требования к структурным элементам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E6467">
        <w:rPr>
          <w:rFonts w:ascii="Times New Roman" w:hAnsi="Times New Roman" w:cs="Times New Roman"/>
          <w:sz w:val="28"/>
          <w:szCs w:val="28"/>
        </w:rPr>
        <w:t xml:space="preserve"> Структура работы</w:t>
      </w:r>
      <w:bookmarkEnd w:id="2"/>
      <w:r>
        <w:rPr>
          <w:rFonts w:ascii="Times New Roman" w:hAnsi="Times New Roman" w:cs="Times New Roman"/>
          <w:sz w:val="28"/>
          <w:szCs w:val="28"/>
        </w:rPr>
        <w:t>:</w:t>
      </w:r>
    </w:p>
    <w:p w:rsidR="007E6467" w:rsidRPr="007E6467" w:rsidRDefault="007E6467" w:rsidP="007E6467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титульный лист;</w:t>
      </w:r>
    </w:p>
    <w:p w:rsidR="007E6467" w:rsidRPr="007E6467" w:rsidRDefault="007E6467" w:rsidP="007E6467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основную часть в виде логических схем.</w:t>
      </w:r>
    </w:p>
    <w:p w:rsidR="007E6467" w:rsidRPr="007E6467" w:rsidRDefault="007E6467" w:rsidP="007E6467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Титульный лист является первой страницей работы и заполняется по строго определенным правилам.</w:t>
      </w:r>
    </w:p>
    <w:p w:rsidR="007E6467" w:rsidRPr="007E6467" w:rsidRDefault="007E6467" w:rsidP="007E6467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Титульный лист оформляется с указанием следующих реквизитов:</w:t>
      </w:r>
    </w:p>
    <w:p w:rsidR="007E6467" w:rsidRPr="007E6467" w:rsidRDefault="007E6467" w:rsidP="00395769">
      <w:pPr>
        <w:pStyle w:val="a7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в верхней части титульного листа указывается полное наименование министерства, учебного заведения и кафедры (каждое с заглавной буквы);</w:t>
      </w:r>
    </w:p>
    <w:p w:rsidR="007E6467" w:rsidRPr="007E6467" w:rsidRDefault="007E6467" w:rsidP="00395769">
      <w:pPr>
        <w:pStyle w:val="a7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фамилия, имя, отчество студента (в именительном падеже);</w:t>
      </w:r>
    </w:p>
    <w:p w:rsidR="007E6467" w:rsidRPr="007E6467" w:rsidRDefault="007E6467" w:rsidP="00395769">
      <w:pPr>
        <w:pStyle w:val="a7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в середине листа заглавными буквами дается название работы, которое приводится без слова «тема» и в кавычки не заключается. Название должно быть по возможности кратким и точно соответствовать содержанию работы;</w:t>
      </w:r>
    </w:p>
    <w:p w:rsidR="007E6467" w:rsidRPr="007E6467" w:rsidRDefault="007E6467" w:rsidP="00395769">
      <w:pPr>
        <w:pStyle w:val="a7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ниже указывается вид работы: Логические схемы по теме;</w:t>
      </w:r>
    </w:p>
    <w:p w:rsidR="007E6467" w:rsidRPr="007E6467" w:rsidRDefault="007E6467" w:rsidP="00395769">
      <w:pPr>
        <w:pStyle w:val="a7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lastRenderedPageBreak/>
        <w:t>ближе к правому краю титульного листа указываются должность, фамилия и инициалы проверяющего преподавателя, а также их научная степень и ученое звание, ниже их подписи;</w:t>
      </w:r>
    </w:p>
    <w:p w:rsidR="007E6467" w:rsidRPr="007E6467" w:rsidRDefault="007E6467" w:rsidP="00395769">
      <w:pPr>
        <w:pStyle w:val="a7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внизу указывается город и год через запятую без указания слова «год».</w:t>
      </w:r>
    </w:p>
    <w:p w:rsidR="007E6467" w:rsidRPr="007E6467" w:rsidRDefault="007E6467" w:rsidP="007E6467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5769">
        <w:rPr>
          <w:rFonts w:ascii="Times New Roman" w:hAnsi="Times New Roman" w:cs="Times New Roman"/>
          <w:b/>
          <w:sz w:val="28"/>
          <w:szCs w:val="28"/>
        </w:rPr>
        <w:t>Правила оформления работы</w:t>
      </w:r>
      <w:r w:rsidR="0039576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E6467">
        <w:rPr>
          <w:rFonts w:ascii="Times New Roman" w:hAnsi="Times New Roman" w:cs="Times New Roman"/>
          <w:sz w:val="28"/>
          <w:szCs w:val="28"/>
        </w:rPr>
        <w:t>Общие требования: Логические схемы могут выполняться и в виде слайдов. Общий объем не менее 7 не более 15 страниц. Работа должна быть в цветовой гамме, разрешается использовать компьютерные возможности акцентирования внимания на определенных терминах, применяя жирный шрифт.</w:t>
      </w:r>
    </w:p>
    <w:p w:rsidR="007E6467" w:rsidRPr="003D0C3B" w:rsidRDefault="007E6467" w:rsidP="007E6467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5769">
        <w:rPr>
          <w:rFonts w:ascii="Times New Roman" w:hAnsi="Times New Roman" w:cs="Times New Roman"/>
          <w:b/>
          <w:sz w:val="28"/>
          <w:szCs w:val="28"/>
        </w:rPr>
        <w:t>Выбор темы логических схем</w:t>
      </w:r>
      <w:r w:rsidR="0039576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95769">
        <w:rPr>
          <w:rFonts w:ascii="Times New Roman" w:hAnsi="Times New Roman" w:cs="Times New Roman"/>
          <w:sz w:val="28"/>
          <w:szCs w:val="28"/>
        </w:rPr>
        <w:t>Темы выбираются по согласованию с руководителем программы</w:t>
      </w:r>
      <w:proofErr w:type="gramStart"/>
      <w:r w:rsidR="0039576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D0C3B">
        <w:rPr>
          <w:rFonts w:ascii="Times New Roman" w:hAnsi="Times New Roman" w:cs="Times New Roman"/>
          <w:sz w:val="28"/>
          <w:szCs w:val="28"/>
        </w:rPr>
        <w:t xml:space="preserve"> </w:t>
      </w:r>
      <w:r w:rsidR="003D0C3B" w:rsidRPr="003D0C3B">
        <w:rPr>
          <w:rFonts w:ascii="Times New Roman" w:hAnsi="Times New Roman" w:cs="Times New Roman"/>
          <w:b/>
          <w:sz w:val="28"/>
          <w:szCs w:val="28"/>
        </w:rPr>
        <w:t xml:space="preserve">Темы логических схем: </w:t>
      </w:r>
    </w:p>
    <w:p w:rsidR="007E6467" w:rsidRPr="007E6467" w:rsidRDefault="007E6467" w:rsidP="00395769">
      <w:pPr>
        <w:pStyle w:val="a7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Научно-теоретическое определение юридического лица. История возникновения института юридического лица от античных времен до наших дней. Этапы преобразований юридического лица и их значение в современном гражданском обороте. Доктрины юридических</w:t>
      </w:r>
      <w:r w:rsidR="00395769">
        <w:rPr>
          <w:rFonts w:ascii="Times New Roman" w:hAnsi="Times New Roman" w:cs="Times New Roman"/>
          <w:sz w:val="28"/>
          <w:szCs w:val="28"/>
        </w:rPr>
        <w:t xml:space="preserve"> </w:t>
      </w:r>
      <w:r w:rsidRPr="007E6467">
        <w:rPr>
          <w:rFonts w:ascii="Times New Roman" w:hAnsi="Times New Roman" w:cs="Times New Roman"/>
          <w:sz w:val="28"/>
          <w:szCs w:val="28"/>
        </w:rPr>
        <w:t>лиц.</w:t>
      </w:r>
    </w:p>
    <w:p w:rsidR="007E6467" w:rsidRPr="007E6467" w:rsidRDefault="007E6467" w:rsidP="00395769">
      <w:pPr>
        <w:pStyle w:val="a7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 xml:space="preserve">Проблемы индивидуализации юридического лица. Правовая сущность юридического лица. </w:t>
      </w:r>
      <w:proofErr w:type="spellStart"/>
      <w:r w:rsidRPr="007E6467">
        <w:rPr>
          <w:rFonts w:ascii="Times New Roman" w:hAnsi="Times New Roman" w:cs="Times New Roman"/>
          <w:sz w:val="28"/>
          <w:szCs w:val="28"/>
        </w:rPr>
        <w:t>Правосубъектность</w:t>
      </w:r>
      <w:proofErr w:type="spellEnd"/>
      <w:r w:rsidRPr="007E6467">
        <w:rPr>
          <w:rFonts w:ascii="Times New Roman" w:hAnsi="Times New Roman" w:cs="Times New Roman"/>
          <w:sz w:val="28"/>
          <w:szCs w:val="28"/>
        </w:rPr>
        <w:t xml:space="preserve"> и правоспособность юридического лица. Проблемные вопросы передачи прав на товарный знак.</w:t>
      </w:r>
    </w:p>
    <w:p w:rsidR="007E6467" w:rsidRPr="007E6467" w:rsidRDefault="007E6467" w:rsidP="00395769">
      <w:pPr>
        <w:pStyle w:val="a7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Теоретические и практические проблемы классификации юридических лиц. Классификация юридических лиц. Основания классификаций юридических лиц. Формы собственности. Состав и характер прав учредителей. Объем вещных прав организации. Личное или имущественное участие.</w:t>
      </w:r>
    </w:p>
    <w:p w:rsidR="007E6467" w:rsidRPr="007E6467" w:rsidRDefault="007E6467" w:rsidP="00395769">
      <w:pPr>
        <w:pStyle w:val="a7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Особенности правового положения полного и коммандитного товариществ. Теоретико-правовые аспекты понятия полного и коммандитного товарищества. Порядок создания, особенности организационно-правовой формы. Учредительные документы. Органы управления и контроля. Реорганизация и ликвидация полного и коммандитного товарищества.</w:t>
      </w:r>
    </w:p>
    <w:p w:rsidR="007E6467" w:rsidRPr="007E6467" w:rsidRDefault="007E6467" w:rsidP="00395769">
      <w:pPr>
        <w:pStyle w:val="a7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Особенности правового статуса товарищества с ограниченной ответственностью. Теоретико-правовые аспекты понятия товарищества с ограниченной ответственностью. Порядок создания, особенности организационно-правовой формы. Учредительные документы. Органы управления и контроля. Реорганизация и ликвидация товарищества с ограниченной ответственностью.</w:t>
      </w:r>
    </w:p>
    <w:p w:rsidR="007E6467" w:rsidRPr="007E6467" w:rsidRDefault="007E6467" w:rsidP="00395769">
      <w:pPr>
        <w:pStyle w:val="a7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Особенности правового статуса товарищества с дополнительной ответственностью. Теоретико-правовые аспекты понятия товарищества с дополнительной ответственностью. Порядок создания, особенности организационно-правовой формы. Учредительные документы. Органы управления и контроля. Реорганизация и ликвидация товарищества с дополнительной ответственностью.</w:t>
      </w:r>
    </w:p>
    <w:p w:rsidR="007E6467" w:rsidRPr="007E6467" w:rsidRDefault="007E6467" w:rsidP="00395769">
      <w:pPr>
        <w:pStyle w:val="a7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 xml:space="preserve">Особенности правового статуса акционерного общества. </w:t>
      </w:r>
      <w:proofErr w:type="spellStart"/>
      <w:r w:rsidRPr="007E6467">
        <w:rPr>
          <w:rFonts w:ascii="Times New Roman" w:hAnsi="Times New Roman" w:cs="Times New Roman"/>
          <w:sz w:val="28"/>
          <w:szCs w:val="28"/>
        </w:rPr>
        <w:t>Теоретико</w:t>
      </w:r>
      <w:r w:rsidRPr="007E6467">
        <w:rPr>
          <w:rFonts w:ascii="Times New Roman" w:hAnsi="Times New Roman" w:cs="Times New Roman"/>
          <w:sz w:val="28"/>
          <w:szCs w:val="28"/>
        </w:rPr>
        <w:softHyphen/>
        <w:t>правовые</w:t>
      </w:r>
      <w:proofErr w:type="spellEnd"/>
      <w:r w:rsidRPr="007E6467">
        <w:rPr>
          <w:rFonts w:ascii="Times New Roman" w:hAnsi="Times New Roman" w:cs="Times New Roman"/>
          <w:sz w:val="28"/>
          <w:szCs w:val="28"/>
        </w:rPr>
        <w:t xml:space="preserve"> аспекты понятия акционерного общества. Понятие акционерного общества. Порядок создания, особенности организационно-</w:t>
      </w:r>
      <w:r w:rsidRPr="007E6467">
        <w:rPr>
          <w:rFonts w:ascii="Times New Roman" w:hAnsi="Times New Roman" w:cs="Times New Roman"/>
          <w:sz w:val="28"/>
          <w:szCs w:val="28"/>
        </w:rPr>
        <w:lastRenderedPageBreak/>
        <w:t>правовой формы. Ценные бумаги АО. Учредительные документы. Органы управления и контроля. Реорганизация и ликвидация АО.</w:t>
      </w:r>
    </w:p>
    <w:p w:rsidR="007E6467" w:rsidRPr="00395769" w:rsidRDefault="007E6467" w:rsidP="00395769">
      <w:pPr>
        <w:pStyle w:val="a7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95769">
        <w:rPr>
          <w:rFonts w:ascii="Times New Roman" w:hAnsi="Times New Roman" w:cs="Times New Roman"/>
          <w:sz w:val="28"/>
          <w:szCs w:val="28"/>
        </w:rPr>
        <w:t>Особенности правового положения производственного кооператива.</w:t>
      </w:r>
      <w:r w:rsidR="00395769">
        <w:rPr>
          <w:rFonts w:ascii="Times New Roman" w:hAnsi="Times New Roman" w:cs="Times New Roman"/>
          <w:sz w:val="28"/>
          <w:szCs w:val="28"/>
        </w:rPr>
        <w:t xml:space="preserve"> </w:t>
      </w:r>
      <w:r w:rsidRPr="00395769">
        <w:rPr>
          <w:rFonts w:ascii="Times New Roman" w:hAnsi="Times New Roman" w:cs="Times New Roman"/>
          <w:sz w:val="28"/>
          <w:szCs w:val="28"/>
        </w:rPr>
        <w:t>Теоретико-правовые аспекты понятия производственного кооператива. Порядок создания, особенности организационно-правовой формы. Трудовые отношения. Учредительные документы. Органы управления и контроля. Реорганизация и ликвидация производственного кооператива.</w:t>
      </w:r>
    </w:p>
    <w:p w:rsidR="007E6467" w:rsidRPr="00395769" w:rsidRDefault="007E6467" w:rsidP="00395769">
      <w:pPr>
        <w:pStyle w:val="a7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95769">
        <w:rPr>
          <w:rFonts w:ascii="Times New Roman" w:hAnsi="Times New Roman" w:cs="Times New Roman"/>
          <w:sz w:val="28"/>
          <w:szCs w:val="28"/>
        </w:rPr>
        <w:t>Особенности правового статуса некоммерческих организаций.</w:t>
      </w:r>
      <w:r w:rsidR="00395769">
        <w:rPr>
          <w:rFonts w:ascii="Times New Roman" w:hAnsi="Times New Roman" w:cs="Times New Roman"/>
          <w:sz w:val="28"/>
          <w:szCs w:val="28"/>
        </w:rPr>
        <w:t xml:space="preserve"> </w:t>
      </w:r>
      <w:r w:rsidRPr="00395769">
        <w:rPr>
          <w:rFonts w:ascii="Times New Roman" w:hAnsi="Times New Roman" w:cs="Times New Roman"/>
          <w:sz w:val="28"/>
          <w:szCs w:val="28"/>
        </w:rPr>
        <w:t>Теоретико-правовые аспекты понятия некоммерческих организаций. Виды некоммерческих организаций. Учредительные документы. Органы управления и контроля. Реорганизация и ликвидация некоммерческих организаций некоммерческих организаций</w:t>
      </w:r>
    </w:p>
    <w:p w:rsidR="007E6467" w:rsidRPr="007E6467" w:rsidRDefault="007E6467" w:rsidP="00395769">
      <w:pPr>
        <w:pStyle w:val="a7"/>
        <w:numPr>
          <w:ilvl w:val="0"/>
          <w:numId w:val="8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E6467">
        <w:rPr>
          <w:rFonts w:ascii="Times New Roman" w:hAnsi="Times New Roman" w:cs="Times New Roman"/>
          <w:sz w:val="28"/>
          <w:szCs w:val="28"/>
        </w:rPr>
        <w:t>Проблемы теории и практики деятельности юридических лиц по законодательству зарубежных стран. Научно-правовые аспекты деятельности юридических лиц по законодательству зарубежных стран. Формы хозяйственных организаций стран Западной Европы. Коммерческие и некоммерческие организации.</w:t>
      </w:r>
    </w:p>
    <w:p w:rsidR="007E6467" w:rsidRPr="007E6467" w:rsidRDefault="007E6467" w:rsidP="007E6467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E6467" w:rsidRDefault="007E6467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7E6467" w:rsidRDefault="007E6467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7E6467" w:rsidRDefault="007E6467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7E6467" w:rsidRPr="00B111FC" w:rsidRDefault="007E6467" w:rsidP="007E6467">
      <w:pPr>
        <w:pStyle w:val="20"/>
        <w:shd w:val="clear" w:color="auto" w:fill="auto"/>
        <w:spacing w:line="557" w:lineRule="exact"/>
        <w:ind w:right="300"/>
        <w:jc w:val="right"/>
        <w:rPr>
          <w:sz w:val="28"/>
          <w:szCs w:val="28"/>
        </w:rPr>
      </w:pPr>
      <w:r w:rsidRPr="00B111FC">
        <w:rPr>
          <w:sz w:val="28"/>
          <w:szCs w:val="28"/>
        </w:rPr>
        <w:lastRenderedPageBreak/>
        <w:t>Образец оформления титульного листа</w:t>
      </w:r>
    </w:p>
    <w:p w:rsidR="000200B5" w:rsidRDefault="000200B5" w:rsidP="000200B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0200B5" w:rsidRDefault="000200B5" w:rsidP="000200B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0200B5" w:rsidRPr="000200B5" w:rsidRDefault="007E6467" w:rsidP="000200B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0200B5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7E6467" w:rsidRPr="000200B5" w:rsidRDefault="007E6467" w:rsidP="000200B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200B5">
        <w:rPr>
          <w:rFonts w:ascii="Times New Roman" w:hAnsi="Times New Roman" w:cs="Times New Roman"/>
          <w:sz w:val="28"/>
          <w:szCs w:val="28"/>
        </w:rPr>
        <w:t>Костанайский</w:t>
      </w:r>
      <w:proofErr w:type="spellEnd"/>
      <w:r w:rsidRPr="000200B5">
        <w:rPr>
          <w:rFonts w:ascii="Times New Roman" w:hAnsi="Times New Roman" w:cs="Times New Roman"/>
          <w:sz w:val="28"/>
          <w:szCs w:val="28"/>
        </w:rPr>
        <w:t xml:space="preserve"> государственный университет имени А. </w:t>
      </w:r>
      <w:proofErr w:type="spellStart"/>
      <w:r w:rsidRPr="000200B5">
        <w:rPr>
          <w:rFonts w:ascii="Times New Roman" w:hAnsi="Times New Roman" w:cs="Times New Roman"/>
          <w:sz w:val="28"/>
          <w:szCs w:val="28"/>
        </w:rPr>
        <w:t>Байтурсынова</w:t>
      </w:r>
      <w:proofErr w:type="spellEnd"/>
    </w:p>
    <w:p w:rsidR="007E6467" w:rsidRPr="000200B5" w:rsidRDefault="007E6467" w:rsidP="000200B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0200B5">
        <w:rPr>
          <w:rFonts w:ascii="Times New Roman" w:hAnsi="Times New Roman" w:cs="Times New Roman"/>
          <w:sz w:val="28"/>
          <w:szCs w:val="28"/>
        </w:rPr>
        <w:t>Кафедра гражданского права и процесса</w:t>
      </w:r>
    </w:p>
    <w:p w:rsidR="007E6467" w:rsidRPr="000200B5" w:rsidRDefault="007E6467" w:rsidP="000200B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7E6467" w:rsidRDefault="007E6467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7E6467" w:rsidRPr="00B111FC" w:rsidRDefault="007E6467" w:rsidP="007E6467">
      <w:pPr>
        <w:pStyle w:val="20"/>
        <w:shd w:val="clear" w:color="auto" w:fill="auto"/>
        <w:spacing w:after="364" w:line="326" w:lineRule="exact"/>
        <w:ind w:left="40"/>
        <w:jc w:val="center"/>
        <w:rPr>
          <w:sz w:val="28"/>
          <w:szCs w:val="28"/>
        </w:rPr>
      </w:pPr>
      <w:r w:rsidRPr="00B111FC">
        <w:rPr>
          <w:sz w:val="28"/>
          <w:szCs w:val="28"/>
        </w:rPr>
        <w:t>Проблемы теории и практики деятельности юридических лиц по законодательству зарубежных стран</w:t>
      </w:r>
    </w:p>
    <w:p w:rsidR="000200B5" w:rsidRDefault="000200B5" w:rsidP="000200B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0200B5" w:rsidRPr="000200B5" w:rsidRDefault="000200B5" w:rsidP="000200B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0200B5">
        <w:rPr>
          <w:rFonts w:ascii="Times New Roman" w:hAnsi="Times New Roman" w:cs="Times New Roman"/>
          <w:sz w:val="28"/>
          <w:szCs w:val="28"/>
        </w:rPr>
        <w:t>ЛОГИЧЕСКИЕ СХЕМЫ</w:t>
      </w:r>
    </w:p>
    <w:p w:rsidR="007E6467" w:rsidRPr="000200B5" w:rsidRDefault="000200B5" w:rsidP="000200B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</w:t>
      </w:r>
      <w:r w:rsidR="007E6467" w:rsidRPr="000200B5">
        <w:rPr>
          <w:rFonts w:ascii="Times New Roman" w:hAnsi="Times New Roman" w:cs="Times New Roman"/>
          <w:sz w:val="28"/>
          <w:szCs w:val="28"/>
        </w:rPr>
        <w:t>исциплин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E6467" w:rsidRPr="000200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E6467" w:rsidRPr="000200B5">
        <w:rPr>
          <w:rFonts w:ascii="Times New Roman" w:hAnsi="Times New Roman" w:cs="Times New Roman"/>
          <w:sz w:val="28"/>
          <w:szCs w:val="28"/>
        </w:rPr>
        <w:t>Особенности правового статуса юридических лиц по законодательству Республики Казахстан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E6467" w:rsidRPr="00B111FC" w:rsidRDefault="007E6467" w:rsidP="007E6467">
      <w:pPr>
        <w:pStyle w:val="11"/>
        <w:shd w:val="clear" w:color="auto" w:fill="auto"/>
        <w:spacing w:before="0" w:line="250" w:lineRule="exact"/>
        <w:ind w:left="40" w:firstLine="0"/>
        <w:jc w:val="center"/>
        <w:rPr>
          <w:sz w:val="28"/>
          <w:szCs w:val="28"/>
        </w:rPr>
      </w:pPr>
      <w:r w:rsidRPr="00B111FC">
        <w:rPr>
          <w:sz w:val="28"/>
          <w:szCs w:val="28"/>
        </w:rPr>
        <w:t>Специальность 6М030100 - Юриспруденция</w:t>
      </w:r>
    </w:p>
    <w:p w:rsidR="007E6467" w:rsidRDefault="007E6467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tabs>
          <w:tab w:val="left" w:pos="4974"/>
        </w:tabs>
        <w:spacing w:before="0" w:line="250" w:lineRule="exact"/>
        <w:ind w:left="40" w:firstLine="0"/>
        <w:jc w:val="left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tabs>
          <w:tab w:val="left" w:pos="4974"/>
        </w:tabs>
        <w:spacing w:before="0" w:line="250" w:lineRule="exact"/>
        <w:ind w:left="40" w:firstLine="0"/>
        <w:jc w:val="left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tabs>
          <w:tab w:val="left" w:pos="4974"/>
        </w:tabs>
        <w:spacing w:before="0" w:line="250" w:lineRule="exact"/>
        <w:ind w:left="40" w:firstLine="0"/>
        <w:jc w:val="left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tabs>
          <w:tab w:val="left" w:pos="4974"/>
        </w:tabs>
        <w:spacing w:before="0" w:line="250" w:lineRule="exact"/>
        <w:ind w:left="40" w:firstLine="0"/>
        <w:jc w:val="left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tabs>
          <w:tab w:val="left" w:pos="4974"/>
        </w:tabs>
        <w:spacing w:before="0" w:line="250" w:lineRule="exact"/>
        <w:ind w:left="40" w:firstLine="0"/>
        <w:jc w:val="left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tabs>
          <w:tab w:val="left" w:pos="4974"/>
        </w:tabs>
        <w:spacing w:before="0" w:line="250" w:lineRule="exact"/>
        <w:ind w:left="40" w:firstLine="0"/>
        <w:jc w:val="left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tabs>
          <w:tab w:val="left" w:pos="4974"/>
        </w:tabs>
        <w:spacing w:before="0" w:line="250" w:lineRule="exact"/>
        <w:ind w:left="40" w:firstLine="0"/>
        <w:jc w:val="left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tabs>
          <w:tab w:val="left" w:pos="4974"/>
        </w:tabs>
        <w:spacing w:before="0" w:line="250" w:lineRule="exact"/>
        <w:ind w:left="40" w:firstLine="0"/>
        <w:jc w:val="left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tabs>
          <w:tab w:val="left" w:pos="4974"/>
        </w:tabs>
        <w:spacing w:before="0" w:line="250" w:lineRule="exact"/>
        <w:ind w:left="40" w:firstLine="0"/>
        <w:jc w:val="left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tabs>
          <w:tab w:val="left" w:pos="4974"/>
        </w:tabs>
        <w:spacing w:before="0" w:line="250" w:lineRule="exact"/>
        <w:ind w:left="40" w:firstLine="0"/>
        <w:jc w:val="left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tabs>
          <w:tab w:val="left" w:pos="4974"/>
        </w:tabs>
        <w:spacing w:before="0" w:line="250" w:lineRule="exact"/>
        <w:ind w:left="40" w:firstLine="0"/>
        <w:jc w:val="left"/>
        <w:rPr>
          <w:sz w:val="28"/>
          <w:szCs w:val="28"/>
        </w:rPr>
      </w:pPr>
    </w:p>
    <w:p w:rsidR="007E6467" w:rsidRPr="00B111FC" w:rsidRDefault="007E6467" w:rsidP="007E6467">
      <w:pPr>
        <w:pStyle w:val="11"/>
        <w:shd w:val="clear" w:color="auto" w:fill="auto"/>
        <w:tabs>
          <w:tab w:val="left" w:pos="4974"/>
        </w:tabs>
        <w:spacing w:before="0" w:line="250" w:lineRule="exact"/>
        <w:ind w:left="40" w:firstLine="0"/>
        <w:jc w:val="left"/>
        <w:rPr>
          <w:sz w:val="28"/>
          <w:szCs w:val="28"/>
        </w:rPr>
      </w:pPr>
      <w:r w:rsidRPr="00B111FC">
        <w:rPr>
          <w:sz w:val="28"/>
          <w:szCs w:val="28"/>
        </w:rPr>
        <w:t>Выполнил:</w:t>
      </w:r>
      <w:r w:rsidRPr="00B111FC">
        <w:rPr>
          <w:sz w:val="28"/>
          <w:szCs w:val="28"/>
        </w:rPr>
        <w:tab/>
        <w:t>Мустафин А. А.</w:t>
      </w:r>
    </w:p>
    <w:p w:rsidR="007E6467" w:rsidRDefault="007E6467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7E6467" w:rsidRPr="00B111FC" w:rsidRDefault="007E6467" w:rsidP="007E6467">
      <w:pPr>
        <w:pStyle w:val="11"/>
        <w:shd w:val="clear" w:color="auto" w:fill="auto"/>
        <w:tabs>
          <w:tab w:val="left" w:pos="4989"/>
        </w:tabs>
        <w:spacing w:before="0" w:line="326" w:lineRule="exact"/>
        <w:ind w:left="40" w:firstLine="0"/>
        <w:jc w:val="left"/>
        <w:rPr>
          <w:sz w:val="28"/>
          <w:szCs w:val="28"/>
        </w:rPr>
      </w:pPr>
      <w:r w:rsidRPr="00B111FC">
        <w:rPr>
          <w:sz w:val="28"/>
          <w:szCs w:val="28"/>
        </w:rPr>
        <w:t>Научный руководитель:</w:t>
      </w:r>
      <w:r w:rsidRPr="00B111FC">
        <w:rPr>
          <w:sz w:val="28"/>
          <w:szCs w:val="28"/>
        </w:rPr>
        <w:tab/>
      </w:r>
      <w:proofErr w:type="spellStart"/>
      <w:r w:rsidRPr="00B111FC">
        <w:rPr>
          <w:sz w:val="28"/>
          <w:szCs w:val="28"/>
        </w:rPr>
        <w:t>Жусупова</w:t>
      </w:r>
      <w:proofErr w:type="spellEnd"/>
      <w:r w:rsidRPr="00B111FC">
        <w:rPr>
          <w:sz w:val="28"/>
          <w:szCs w:val="28"/>
        </w:rPr>
        <w:t xml:space="preserve"> Г.А.,</w:t>
      </w:r>
    </w:p>
    <w:p w:rsidR="007E6467" w:rsidRPr="00B111FC" w:rsidRDefault="007E6467" w:rsidP="007E6467">
      <w:pPr>
        <w:pStyle w:val="11"/>
        <w:shd w:val="clear" w:color="auto" w:fill="auto"/>
        <w:spacing w:before="0" w:line="326" w:lineRule="exact"/>
        <w:ind w:left="4960" w:right="740" w:firstLine="0"/>
        <w:jc w:val="left"/>
        <w:rPr>
          <w:sz w:val="28"/>
          <w:szCs w:val="28"/>
        </w:rPr>
      </w:pPr>
      <w:r w:rsidRPr="00B111FC">
        <w:rPr>
          <w:sz w:val="28"/>
          <w:szCs w:val="28"/>
        </w:rPr>
        <w:t>старший преподаватель, магистр юридических наук</w:t>
      </w:r>
    </w:p>
    <w:p w:rsidR="007E6467" w:rsidRDefault="007E6467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7E6467" w:rsidRDefault="007E6467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0200B5" w:rsidRDefault="007E6467" w:rsidP="007E6467">
      <w:pPr>
        <w:pStyle w:val="11"/>
        <w:shd w:val="clear" w:color="auto" w:fill="auto"/>
        <w:spacing w:before="0" w:line="250" w:lineRule="exact"/>
        <w:ind w:left="4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0200B5" w:rsidRDefault="000200B5" w:rsidP="007E6467">
      <w:pPr>
        <w:pStyle w:val="11"/>
        <w:shd w:val="clear" w:color="auto" w:fill="auto"/>
        <w:spacing w:before="0" w:line="250" w:lineRule="exact"/>
        <w:ind w:left="40" w:firstLine="0"/>
        <w:jc w:val="center"/>
        <w:rPr>
          <w:sz w:val="28"/>
          <w:szCs w:val="28"/>
        </w:rPr>
      </w:pPr>
    </w:p>
    <w:p w:rsidR="000200B5" w:rsidRDefault="000200B5" w:rsidP="007E6467">
      <w:pPr>
        <w:pStyle w:val="11"/>
        <w:shd w:val="clear" w:color="auto" w:fill="auto"/>
        <w:spacing w:before="0" w:line="250" w:lineRule="exact"/>
        <w:ind w:left="40" w:firstLine="0"/>
        <w:jc w:val="center"/>
        <w:rPr>
          <w:sz w:val="28"/>
          <w:szCs w:val="28"/>
        </w:rPr>
      </w:pPr>
    </w:p>
    <w:p w:rsidR="007E6467" w:rsidRPr="00B111FC" w:rsidRDefault="007E6467" w:rsidP="007E6467">
      <w:pPr>
        <w:pStyle w:val="11"/>
        <w:shd w:val="clear" w:color="auto" w:fill="auto"/>
        <w:spacing w:before="0" w:line="250" w:lineRule="exact"/>
        <w:ind w:left="4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 w:rsidRPr="00B111FC">
        <w:rPr>
          <w:sz w:val="28"/>
          <w:szCs w:val="28"/>
        </w:rPr>
        <w:t>Костанай</w:t>
      </w:r>
      <w:proofErr w:type="spellEnd"/>
      <w:r w:rsidRPr="00B111FC">
        <w:rPr>
          <w:sz w:val="28"/>
          <w:szCs w:val="28"/>
        </w:rPr>
        <w:t>, 201</w:t>
      </w:r>
      <w:r w:rsidR="000200B5">
        <w:rPr>
          <w:sz w:val="28"/>
          <w:szCs w:val="28"/>
        </w:rPr>
        <w:t>7</w:t>
      </w:r>
    </w:p>
    <w:p w:rsidR="00CD1EF8" w:rsidRDefault="00CD1EF8" w:rsidP="007E6467">
      <w:pPr>
        <w:pStyle w:val="a6"/>
        <w:shd w:val="clear" w:color="auto" w:fill="auto"/>
        <w:spacing w:line="250" w:lineRule="exact"/>
        <w:ind w:left="20"/>
        <w:rPr>
          <w:sz w:val="28"/>
          <w:szCs w:val="28"/>
        </w:rPr>
      </w:pPr>
    </w:p>
    <w:p w:rsidR="007E6467" w:rsidRPr="00B111FC" w:rsidRDefault="007E6467" w:rsidP="00D04790">
      <w:pPr>
        <w:pStyle w:val="a6"/>
        <w:shd w:val="clear" w:color="auto" w:fill="auto"/>
        <w:spacing w:line="250" w:lineRule="exact"/>
        <w:ind w:left="20"/>
        <w:jc w:val="center"/>
        <w:rPr>
          <w:sz w:val="28"/>
          <w:szCs w:val="28"/>
        </w:rPr>
      </w:pPr>
      <w:r w:rsidRPr="00B111FC">
        <w:rPr>
          <w:sz w:val="28"/>
          <w:szCs w:val="28"/>
        </w:rPr>
        <w:lastRenderedPageBreak/>
        <w:t>Список рекомендуемых источников</w:t>
      </w:r>
    </w:p>
    <w:p w:rsidR="007E6467" w:rsidRDefault="007E6467" w:rsidP="007E6467">
      <w:pPr>
        <w:pStyle w:val="11"/>
        <w:shd w:val="clear" w:color="auto" w:fill="auto"/>
        <w:spacing w:before="0" w:line="326" w:lineRule="exact"/>
        <w:ind w:left="20" w:right="20" w:firstLine="0"/>
        <w:rPr>
          <w:sz w:val="28"/>
          <w:szCs w:val="28"/>
        </w:rPr>
      </w:pPr>
    </w:p>
    <w:p w:rsidR="007E6467" w:rsidRPr="00D04790" w:rsidRDefault="007E6467" w:rsidP="00D04790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4790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04790">
        <w:rPr>
          <w:rFonts w:ascii="Times New Roman" w:hAnsi="Times New Roman" w:cs="Times New Roman"/>
          <w:sz w:val="28"/>
          <w:szCs w:val="28"/>
        </w:rPr>
        <w:t xml:space="preserve">Гражданское право. Учебник для вузов (академический курс) под ред. М.К.Сулейменова, Ю.Г. </w:t>
      </w:r>
      <w:proofErr w:type="spellStart"/>
      <w:r w:rsidRPr="00D04790">
        <w:rPr>
          <w:rFonts w:ascii="Times New Roman" w:hAnsi="Times New Roman" w:cs="Times New Roman"/>
          <w:sz w:val="28"/>
          <w:szCs w:val="28"/>
        </w:rPr>
        <w:t>Басина</w:t>
      </w:r>
      <w:proofErr w:type="gramStart"/>
      <w:r w:rsidRPr="00D04790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D04790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D04790">
        <w:rPr>
          <w:rFonts w:ascii="Times New Roman" w:hAnsi="Times New Roman" w:cs="Times New Roman"/>
          <w:sz w:val="28"/>
          <w:szCs w:val="28"/>
        </w:rPr>
        <w:t>, 2002. —Т.1, 2.</w:t>
      </w:r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04790">
        <w:rPr>
          <w:rFonts w:ascii="Times New Roman" w:hAnsi="Times New Roman" w:cs="Times New Roman"/>
          <w:sz w:val="28"/>
          <w:szCs w:val="28"/>
        </w:rPr>
        <w:t xml:space="preserve">Гражданское право. Учебник для вузов (академический курс) под ред. М.К.Сулейменова, Ю.Г. </w:t>
      </w:r>
      <w:proofErr w:type="spellStart"/>
      <w:r w:rsidRPr="00D04790">
        <w:rPr>
          <w:rFonts w:ascii="Times New Roman" w:hAnsi="Times New Roman" w:cs="Times New Roman"/>
          <w:sz w:val="28"/>
          <w:szCs w:val="28"/>
        </w:rPr>
        <w:t>Басина</w:t>
      </w:r>
      <w:proofErr w:type="gramStart"/>
      <w:r w:rsidRPr="00D04790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D04790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D04790">
        <w:rPr>
          <w:rFonts w:ascii="Times New Roman" w:hAnsi="Times New Roman" w:cs="Times New Roman"/>
          <w:sz w:val="28"/>
          <w:szCs w:val="28"/>
        </w:rPr>
        <w:t>, 2004. -Т.З.- 522с.</w:t>
      </w:r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04790">
        <w:rPr>
          <w:rFonts w:ascii="Times New Roman" w:hAnsi="Times New Roman" w:cs="Times New Roman"/>
          <w:sz w:val="28"/>
          <w:szCs w:val="28"/>
        </w:rPr>
        <w:t xml:space="preserve">Комментарий к Гражданскому кодексу РК. Особенная часть. Постатейный материал. В 2-х книгах. Под ред.М.К. Сулейменова, Ю.Г. </w:t>
      </w:r>
      <w:proofErr w:type="spellStart"/>
      <w:r w:rsidRPr="00D04790">
        <w:rPr>
          <w:rFonts w:ascii="Times New Roman" w:hAnsi="Times New Roman" w:cs="Times New Roman"/>
          <w:sz w:val="28"/>
          <w:szCs w:val="28"/>
        </w:rPr>
        <w:t>Басина</w:t>
      </w:r>
      <w:proofErr w:type="gramStart"/>
      <w:r w:rsidRPr="00D04790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D04790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D04790">
        <w:rPr>
          <w:rFonts w:ascii="Times New Roman" w:hAnsi="Times New Roman" w:cs="Times New Roman"/>
          <w:sz w:val="28"/>
          <w:szCs w:val="28"/>
        </w:rPr>
        <w:t>, 2006.</w:t>
      </w:r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04790">
        <w:rPr>
          <w:rFonts w:ascii="Times New Roman" w:hAnsi="Times New Roman" w:cs="Times New Roman"/>
          <w:sz w:val="28"/>
          <w:szCs w:val="28"/>
        </w:rPr>
        <w:t>Басин</w:t>
      </w:r>
      <w:proofErr w:type="spellEnd"/>
      <w:r w:rsidRPr="00D04790">
        <w:rPr>
          <w:rFonts w:ascii="Times New Roman" w:hAnsi="Times New Roman" w:cs="Times New Roman"/>
          <w:sz w:val="28"/>
          <w:szCs w:val="28"/>
        </w:rPr>
        <w:t xml:space="preserve"> Ю.Г., Фурсов В.Г. Основы бизнеса и предпринимательства в условиях рыночной экономики. - </w:t>
      </w:r>
      <w:proofErr w:type="spellStart"/>
      <w:r w:rsidRPr="00D04790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D04790">
        <w:rPr>
          <w:rFonts w:ascii="Times New Roman" w:hAnsi="Times New Roman" w:cs="Times New Roman"/>
          <w:sz w:val="28"/>
          <w:szCs w:val="28"/>
        </w:rPr>
        <w:t>, 1992.</w:t>
      </w:r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04790">
        <w:rPr>
          <w:rFonts w:ascii="Times New Roman" w:hAnsi="Times New Roman" w:cs="Times New Roman"/>
          <w:sz w:val="28"/>
          <w:szCs w:val="28"/>
        </w:rPr>
        <w:t>Мухамеджанов Б.С. Динамика развития предпринимательства в РК. Аль</w:t>
      </w:r>
      <w:r w:rsidRPr="00D04790">
        <w:rPr>
          <w:rFonts w:ascii="Times New Roman" w:hAnsi="Times New Roman" w:cs="Times New Roman"/>
          <w:sz w:val="28"/>
          <w:szCs w:val="28"/>
        </w:rPr>
        <w:softHyphen/>
        <w:t>пари, 2003.-с.6-11.</w:t>
      </w:r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04790">
        <w:rPr>
          <w:rFonts w:ascii="Times New Roman" w:hAnsi="Times New Roman" w:cs="Times New Roman"/>
          <w:sz w:val="28"/>
          <w:szCs w:val="28"/>
          <w:lang w:val="en-US"/>
        </w:rPr>
        <w:t>JI</w:t>
      </w:r>
      <w:r w:rsidRPr="00D0479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04790">
        <w:rPr>
          <w:rFonts w:ascii="Times New Roman" w:hAnsi="Times New Roman" w:cs="Times New Roman"/>
          <w:sz w:val="28"/>
          <w:szCs w:val="28"/>
        </w:rPr>
        <w:t>Кашанина</w:t>
      </w:r>
      <w:proofErr w:type="spellEnd"/>
      <w:r w:rsidRPr="00D04790">
        <w:rPr>
          <w:rFonts w:ascii="Times New Roman" w:hAnsi="Times New Roman" w:cs="Times New Roman"/>
          <w:sz w:val="28"/>
          <w:szCs w:val="28"/>
        </w:rPr>
        <w:t xml:space="preserve"> Корпоративное право, Москва 2002.</w:t>
      </w:r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04790">
        <w:rPr>
          <w:rFonts w:ascii="Times New Roman" w:hAnsi="Times New Roman" w:cs="Times New Roman"/>
          <w:sz w:val="28"/>
          <w:szCs w:val="28"/>
        </w:rPr>
        <w:t xml:space="preserve">Кирилловых А.А. Корпоративное право. Курс лекций. - Москва, 2009 г </w:t>
      </w:r>
      <w:hyperlink r:id="rId5" w:history="1"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rmebrk</w:t>
        </w:r>
        <w:proofErr w:type="spellEnd"/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kz</w:t>
        </w:r>
        <w:proofErr w:type="spellEnd"/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</w:hyperlink>
    </w:p>
    <w:p w:rsidR="007E6467" w:rsidRPr="00D04790" w:rsidRDefault="007E6467" w:rsidP="00D04790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4790">
        <w:rPr>
          <w:rFonts w:ascii="Times New Roman" w:hAnsi="Times New Roman" w:cs="Times New Roman"/>
          <w:b/>
          <w:sz w:val="28"/>
          <w:szCs w:val="28"/>
        </w:rPr>
        <w:t>Дополнительная:</w:t>
      </w:r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04790">
        <w:rPr>
          <w:rFonts w:ascii="Times New Roman" w:hAnsi="Times New Roman" w:cs="Times New Roman"/>
          <w:sz w:val="28"/>
          <w:szCs w:val="28"/>
        </w:rPr>
        <w:t>Телибекова</w:t>
      </w:r>
      <w:proofErr w:type="spellEnd"/>
      <w:r w:rsidRPr="00D04790">
        <w:rPr>
          <w:rFonts w:ascii="Times New Roman" w:hAnsi="Times New Roman" w:cs="Times New Roman"/>
          <w:sz w:val="28"/>
          <w:szCs w:val="28"/>
        </w:rPr>
        <w:t xml:space="preserve"> И.М. Методические указания к самостоятельной работе студентов по дисциплине «Юридические лица»: По специальности 050301 «Юриспруденция». - </w:t>
      </w:r>
      <w:proofErr w:type="spellStart"/>
      <w:r w:rsidRPr="00D04790">
        <w:rPr>
          <w:rFonts w:ascii="Times New Roman" w:hAnsi="Times New Roman" w:cs="Times New Roman"/>
          <w:sz w:val="28"/>
          <w:szCs w:val="28"/>
        </w:rPr>
        <w:t>Актобе</w:t>
      </w:r>
      <w:proofErr w:type="spellEnd"/>
      <w:r w:rsidRPr="00D04790">
        <w:rPr>
          <w:rFonts w:ascii="Times New Roman" w:hAnsi="Times New Roman" w:cs="Times New Roman"/>
          <w:sz w:val="28"/>
          <w:szCs w:val="28"/>
        </w:rPr>
        <w:t xml:space="preserve">: РИО АГУ им. </w:t>
      </w:r>
      <w:proofErr w:type="spellStart"/>
      <w:r w:rsidRPr="00D04790">
        <w:rPr>
          <w:rFonts w:ascii="Times New Roman" w:hAnsi="Times New Roman" w:cs="Times New Roman"/>
          <w:sz w:val="28"/>
          <w:szCs w:val="28"/>
        </w:rPr>
        <w:t>К.Жубанова</w:t>
      </w:r>
      <w:proofErr w:type="spellEnd"/>
      <w:r w:rsidRPr="00D04790">
        <w:rPr>
          <w:rFonts w:ascii="Times New Roman" w:hAnsi="Times New Roman" w:cs="Times New Roman"/>
          <w:sz w:val="28"/>
          <w:szCs w:val="28"/>
        </w:rPr>
        <w:t xml:space="preserve">, 2010. - 44 с. </w:t>
      </w:r>
      <w:hyperlink r:id="rId6" w:history="1"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http://www.rmebrk.kz/</w:t>
        </w:r>
      </w:hyperlink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04790">
        <w:rPr>
          <w:rFonts w:ascii="Times New Roman" w:hAnsi="Times New Roman" w:cs="Times New Roman"/>
          <w:sz w:val="28"/>
          <w:szCs w:val="28"/>
        </w:rPr>
        <w:t>Остапенко</w:t>
      </w:r>
      <w:proofErr w:type="spellEnd"/>
      <w:r w:rsidRPr="00D04790">
        <w:rPr>
          <w:rFonts w:ascii="Times New Roman" w:hAnsi="Times New Roman" w:cs="Times New Roman"/>
          <w:sz w:val="28"/>
          <w:szCs w:val="28"/>
        </w:rPr>
        <w:t xml:space="preserve"> И.Г. К вопросу о понятии юридического лица в рамках законодательства стран СНГ. - Б.М. </w:t>
      </w:r>
      <w:hyperlink r:id="rId7" w:history="1"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http://www.rmebrk.kz/</w:t>
        </w:r>
      </w:hyperlink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04790">
        <w:rPr>
          <w:rFonts w:ascii="Times New Roman" w:hAnsi="Times New Roman" w:cs="Times New Roman"/>
          <w:sz w:val="28"/>
          <w:szCs w:val="28"/>
        </w:rPr>
        <w:t>Станкевич Н.Г. Коммерческое право</w:t>
      </w:r>
      <w:proofErr w:type="gramStart"/>
      <w:r w:rsidRPr="00D04790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D04790">
        <w:rPr>
          <w:rFonts w:ascii="Times New Roman" w:hAnsi="Times New Roman" w:cs="Times New Roman"/>
          <w:sz w:val="28"/>
          <w:szCs w:val="28"/>
        </w:rPr>
        <w:t xml:space="preserve">Тесты лекций. / КГУ им. </w:t>
      </w:r>
      <w:proofErr w:type="spellStart"/>
      <w:r w:rsidRPr="00D04790">
        <w:rPr>
          <w:rFonts w:ascii="Times New Roman" w:hAnsi="Times New Roman" w:cs="Times New Roman"/>
          <w:sz w:val="28"/>
          <w:szCs w:val="28"/>
        </w:rPr>
        <w:t>А.Байтурсынова</w:t>
      </w:r>
      <w:proofErr w:type="spellEnd"/>
      <w:r w:rsidRPr="00D04790">
        <w:rPr>
          <w:rFonts w:ascii="Times New Roman" w:hAnsi="Times New Roman" w:cs="Times New Roman"/>
          <w:sz w:val="28"/>
          <w:szCs w:val="28"/>
        </w:rPr>
        <w:t xml:space="preserve">. - </w:t>
      </w:r>
      <w:proofErr w:type="spellStart"/>
      <w:r w:rsidRPr="00D04790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D04790">
        <w:rPr>
          <w:rFonts w:ascii="Times New Roman" w:hAnsi="Times New Roman" w:cs="Times New Roman"/>
          <w:sz w:val="28"/>
          <w:szCs w:val="28"/>
        </w:rPr>
        <w:t xml:space="preserve">: Гродно, 2002. </w:t>
      </w:r>
      <w:hyperlink r:id="rId8" w:history="1"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rmebrk</w:t>
        </w:r>
        <w:proofErr w:type="spellEnd"/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kz</w:t>
        </w:r>
        <w:proofErr w:type="spellEnd"/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</w:hyperlink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04790">
        <w:rPr>
          <w:rFonts w:ascii="Times New Roman" w:hAnsi="Times New Roman" w:cs="Times New Roman"/>
          <w:sz w:val="28"/>
          <w:szCs w:val="28"/>
        </w:rPr>
        <w:t>Калыбаева</w:t>
      </w:r>
      <w:proofErr w:type="spellEnd"/>
      <w:r w:rsidRPr="00D04790">
        <w:rPr>
          <w:rFonts w:ascii="Times New Roman" w:hAnsi="Times New Roman" w:cs="Times New Roman"/>
          <w:sz w:val="28"/>
          <w:szCs w:val="28"/>
        </w:rPr>
        <w:t xml:space="preserve"> А.М. Корпоративное управление в акционерных обществах в Республике Казахстан: вопросы теории и практики: Магистерская диссертация. / </w:t>
      </w:r>
      <w:proofErr w:type="spellStart"/>
      <w:r w:rsidRPr="00D04790">
        <w:rPr>
          <w:rFonts w:ascii="Times New Roman" w:hAnsi="Times New Roman" w:cs="Times New Roman"/>
          <w:sz w:val="28"/>
          <w:szCs w:val="28"/>
        </w:rPr>
        <w:t>Науч</w:t>
      </w:r>
      <w:proofErr w:type="spellEnd"/>
      <w:r w:rsidRPr="00D04790">
        <w:rPr>
          <w:rFonts w:ascii="Times New Roman" w:hAnsi="Times New Roman" w:cs="Times New Roman"/>
          <w:sz w:val="28"/>
          <w:szCs w:val="28"/>
        </w:rPr>
        <w:t xml:space="preserve">. рук. Г.Г. </w:t>
      </w:r>
      <w:proofErr w:type="spellStart"/>
      <w:r w:rsidRPr="00D04790">
        <w:rPr>
          <w:rFonts w:ascii="Times New Roman" w:hAnsi="Times New Roman" w:cs="Times New Roman"/>
          <w:sz w:val="28"/>
          <w:szCs w:val="28"/>
        </w:rPr>
        <w:t>Нурахметова</w:t>
      </w:r>
      <w:proofErr w:type="spellEnd"/>
      <w:r w:rsidRPr="00D04790">
        <w:rPr>
          <w:rFonts w:ascii="Times New Roman" w:hAnsi="Times New Roman" w:cs="Times New Roman"/>
          <w:sz w:val="28"/>
          <w:szCs w:val="28"/>
        </w:rPr>
        <w:t xml:space="preserve">. - </w:t>
      </w:r>
      <w:proofErr w:type="spellStart"/>
      <w:r w:rsidRPr="00D04790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D04790">
        <w:rPr>
          <w:rFonts w:ascii="Times New Roman" w:hAnsi="Times New Roman" w:cs="Times New Roman"/>
          <w:sz w:val="28"/>
          <w:szCs w:val="28"/>
        </w:rPr>
        <w:t xml:space="preserve">, 2012. - 102 с. </w:t>
      </w:r>
      <w:hyperlink r:id="rId9" w:history="1"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http://www.rmebrk.kz/</w:t>
        </w:r>
      </w:hyperlink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04790">
        <w:rPr>
          <w:rFonts w:ascii="Times New Roman" w:hAnsi="Times New Roman" w:cs="Times New Roman"/>
          <w:sz w:val="28"/>
          <w:szCs w:val="28"/>
        </w:rPr>
        <w:t xml:space="preserve">Сулейменов М.К. Субъекты гражданского права в Республике Казахстан. Субъекты гражданского права. Том. 1 Материалы международной научно-практической конференции, посвященной 20 - </w:t>
      </w:r>
      <w:proofErr w:type="spellStart"/>
      <w:r w:rsidRPr="00D04790">
        <w:rPr>
          <w:rFonts w:ascii="Times New Roman" w:hAnsi="Times New Roman" w:cs="Times New Roman"/>
          <w:sz w:val="28"/>
          <w:szCs w:val="28"/>
        </w:rPr>
        <w:t>летию</w:t>
      </w:r>
      <w:proofErr w:type="spellEnd"/>
      <w:r w:rsidRPr="00D04790">
        <w:rPr>
          <w:rFonts w:ascii="Times New Roman" w:hAnsi="Times New Roman" w:cs="Times New Roman"/>
          <w:sz w:val="28"/>
          <w:szCs w:val="28"/>
        </w:rPr>
        <w:t xml:space="preserve"> независимости Республики Казахстан (в рамках ежегодный </w:t>
      </w:r>
      <w:proofErr w:type="spellStart"/>
      <w:r w:rsidRPr="00D04790">
        <w:rPr>
          <w:rFonts w:ascii="Times New Roman" w:hAnsi="Times New Roman" w:cs="Times New Roman"/>
          <w:sz w:val="28"/>
          <w:szCs w:val="28"/>
        </w:rPr>
        <w:t>цивилистических</w:t>
      </w:r>
      <w:proofErr w:type="spellEnd"/>
      <w:r w:rsidRPr="00D04790">
        <w:rPr>
          <w:rFonts w:ascii="Times New Roman" w:hAnsi="Times New Roman" w:cs="Times New Roman"/>
          <w:sz w:val="28"/>
          <w:szCs w:val="28"/>
        </w:rPr>
        <w:t xml:space="preserve"> чтений) </w:t>
      </w:r>
      <w:proofErr w:type="spellStart"/>
      <w:r w:rsidRPr="00D04790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D04790">
        <w:rPr>
          <w:rFonts w:ascii="Times New Roman" w:hAnsi="Times New Roman" w:cs="Times New Roman"/>
          <w:sz w:val="28"/>
          <w:szCs w:val="28"/>
        </w:rPr>
        <w:t>. 18-19 июня 20011 г.</w:t>
      </w:r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04790">
        <w:rPr>
          <w:rFonts w:ascii="Times New Roman" w:hAnsi="Times New Roman" w:cs="Times New Roman"/>
          <w:sz w:val="28"/>
          <w:szCs w:val="28"/>
        </w:rPr>
        <w:t>Цвайгерт</w:t>
      </w:r>
      <w:proofErr w:type="spellEnd"/>
      <w:r w:rsidRPr="00D04790">
        <w:rPr>
          <w:rFonts w:ascii="Times New Roman" w:hAnsi="Times New Roman" w:cs="Times New Roman"/>
          <w:sz w:val="28"/>
          <w:szCs w:val="28"/>
        </w:rPr>
        <w:t xml:space="preserve"> К., </w:t>
      </w:r>
      <w:proofErr w:type="spellStart"/>
      <w:r w:rsidRPr="00D04790">
        <w:rPr>
          <w:rFonts w:ascii="Times New Roman" w:hAnsi="Times New Roman" w:cs="Times New Roman"/>
          <w:sz w:val="28"/>
          <w:szCs w:val="28"/>
        </w:rPr>
        <w:t>Кетц</w:t>
      </w:r>
      <w:proofErr w:type="spellEnd"/>
      <w:r w:rsidRPr="00D04790">
        <w:rPr>
          <w:rFonts w:ascii="Times New Roman" w:hAnsi="Times New Roman" w:cs="Times New Roman"/>
          <w:sz w:val="28"/>
          <w:szCs w:val="28"/>
        </w:rPr>
        <w:t xml:space="preserve"> X. Введение в сравнительное правоведение в сфере частного права. Т.1. Основы</w:t>
      </w:r>
      <w:proofErr w:type="gramStart"/>
      <w:r w:rsidRPr="00D04790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D04790">
        <w:rPr>
          <w:rFonts w:ascii="Times New Roman" w:hAnsi="Times New Roman" w:cs="Times New Roman"/>
          <w:sz w:val="28"/>
          <w:szCs w:val="28"/>
        </w:rPr>
        <w:t>Москва 2012 г.</w:t>
      </w:r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04790">
        <w:rPr>
          <w:rFonts w:ascii="Times New Roman" w:hAnsi="Times New Roman" w:cs="Times New Roman"/>
          <w:sz w:val="28"/>
          <w:szCs w:val="28"/>
        </w:rPr>
        <w:t>Сударькова</w:t>
      </w:r>
      <w:proofErr w:type="spellEnd"/>
      <w:r w:rsidRPr="00D04790">
        <w:rPr>
          <w:rFonts w:ascii="Times New Roman" w:hAnsi="Times New Roman" w:cs="Times New Roman"/>
          <w:sz w:val="28"/>
          <w:szCs w:val="28"/>
        </w:rPr>
        <w:t xml:space="preserve"> Е.А. Акционерное право. Практический курс. М, 2007.</w:t>
      </w:r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04790">
        <w:rPr>
          <w:rFonts w:ascii="Times New Roman" w:hAnsi="Times New Roman" w:cs="Times New Roman"/>
          <w:sz w:val="28"/>
          <w:szCs w:val="28"/>
        </w:rPr>
        <w:t>Лаптев В.В. Предпринимательское право: понятие и субъекты. М., 1997.</w:t>
      </w:r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04790">
        <w:rPr>
          <w:rFonts w:ascii="Times New Roman" w:hAnsi="Times New Roman" w:cs="Times New Roman"/>
          <w:sz w:val="28"/>
          <w:szCs w:val="28"/>
        </w:rPr>
        <w:t>Речман</w:t>
      </w:r>
      <w:proofErr w:type="spellEnd"/>
      <w:r w:rsidRPr="00D04790">
        <w:rPr>
          <w:rFonts w:ascii="Times New Roman" w:hAnsi="Times New Roman" w:cs="Times New Roman"/>
          <w:sz w:val="28"/>
          <w:szCs w:val="28"/>
        </w:rPr>
        <w:t xml:space="preserve"> Д., </w:t>
      </w:r>
      <w:proofErr w:type="spellStart"/>
      <w:r w:rsidRPr="00D04790">
        <w:rPr>
          <w:rFonts w:ascii="Times New Roman" w:hAnsi="Times New Roman" w:cs="Times New Roman"/>
          <w:sz w:val="28"/>
          <w:szCs w:val="28"/>
        </w:rPr>
        <w:t>Мескон</w:t>
      </w:r>
      <w:proofErr w:type="spellEnd"/>
      <w:r w:rsidRPr="00D04790">
        <w:rPr>
          <w:rFonts w:ascii="Times New Roman" w:hAnsi="Times New Roman" w:cs="Times New Roman"/>
          <w:sz w:val="28"/>
          <w:szCs w:val="28"/>
        </w:rPr>
        <w:t xml:space="preserve"> М., </w:t>
      </w:r>
      <w:proofErr w:type="spellStart"/>
      <w:r w:rsidRPr="00D04790">
        <w:rPr>
          <w:rFonts w:ascii="Times New Roman" w:hAnsi="Times New Roman" w:cs="Times New Roman"/>
          <w:sz w:val="28"/>
          <w:szCs w:val="28"/>
        </w:rPr>
        <w:t>Боуви</w:t>
      </w:r>
      <w:proofErr w:type="spellEnd"/>
      <w:r w:rsidRPr="00D04790">
        <w:rPr>
          <w:rFonts w:ascii="Times New Roman" w:hAnsi="Times New Roman" w:cs="Times New Roman"/>
          <w:sz w:val="28"/>
          <w:szCs w:val="28"/>
        </w:rPr>
        <w:t xml:space="preserve"> К., </w:t>
      </w:r>
      <w:proofErr w:type="spellStart"/>
      <w:r w:rsidRPr="00D04790">
        <w:rPr>
          <w:rFonts w:ascii="Times New Roman" w:hAnsi="Times New Roman" w:cs="Times New Roman"/>
          <w:sz w:val="28"/>
          <w:szCs w:val="28"/>
        </w:rPr>
        <w:t>Тилл</w:t>
      </w:r>
      <w:proofErr w:type="spellEnd"/>
      <w:r w:rsidRPr="00D04790">
        <w:rPr>
          <w:rFonts w:ascii="Times New Roman" w:hAnsi="Times New Roman" w:cs="Times New Roman"/>
          <w:sz w:val="28"/>
          <w:szCs w:val="28"/>
        </w:rPr>
        <w:t xml:space="preserve"> Д., Современный бизнес. Т.1. М., 1995.</w:t>
      </w:r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04790">
        <w:rPr>
          <w:rFonts w:ascii="Times New Roman" w:hAnsi="Times New Roman" w:cs="Times New Roman"/>
          <w:sz w:val="28"/>
          <w:szCs w:val="28"/>
        </w:rPr>
        <w:t>Сыродоева</w:t>
      </w:r>
      <w:proofErr w:type="spellEnd"/>
      <w:r w:rsidRPr="00D04790">
        <w:rPr>
          <w:rFonts w:ascii="Times New Roman" w:hAnsi="Times New Roman" w:cs="Times New Roman"/>
          <w:sz w:val="28"/>
          <w:szCs w:val="28"/>
        </w:rPr>
        <w:t xml:space="preserve"> О.Н. Акционерное право США и России. М., 2006.</w:t>
      </w:r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04790">
        <w:rPr>
          <w:rFonts w:ascii="Times New Roman" w:hAnsi="Times New Roman" w:cs="Times New Roman"/>
          <w:sz w:val="28"/>
          <w:szCs w:val="28"/>
        </w:rPr>
        <w:t>Кулагин М.И. Предпринимательство и право: опыт Запада. М., 2012.</w:t>
      </w:r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04790">
        <w:rPr>
          <w:rFonts w:ascii="Times New Roman" w:hAnsi="Times New Roman" w:cs="Times New Roman"/>
          <w:sz w:val="28"/>
          <w:szCs w:val="28"/>
        </w:rPr>
        <w:t>Антонова Л.И. Локальное правовое регулирование. СПб</w:t>
      </w:r>
      <w:proofErr w:type="gramStart"/>
      <w:r w:rsidRPr="00D04790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D04790">
        <w:rPr>
          <w:rFonts w:ascii="Times New Roman" w:hAnsi="Times New Roman" w:cs="Times New Roman"/>
          <w:sz w:val="28"/>
          <w:szCs w:val="28"/>
        </w:rPr>
        <w:t>2014.</w:t>
      </w:r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04790">
        <w:rPr>
          <w:rFonts w:ascii="Times New Roman" w:hAnsi="Times New Roman" w:cs="Times New Roman"/>
          <w:sz w:val="28"/>
          <w:szCs w:val="28"/>
        </w:rPr>
        <w:t>Хохлов С.А. Договорная работа. Екатеринбург, 2006.</w:t>
      </w:r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04790">
        <w:rPr>
          <w:rFonts w:ascii="Times New Roman" w:hAnsi="Times New Roman" w:cs="Times New Roman"/>
          <w:sz w:val="28"/>
          <w:szCs w:val="28"/>
        </w:rPr>
        <w:lastRenderedPageBreak/>
        <w:t xml:space="preserve">Климкин С.И. Гражданское право Республики Казахстан. Общая часть Учебное пособие. </w:t>
      </w:r>
      <w:proofErr w:type="spellStart"/>
      <w:r w:rsidRPr="00D04790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D04790">
        <w:rPr>
          <w:rFonts w:ascii="Times New Roman" w:hAnsi="Times New Roman" w:cs="Times New Roman"/>
          <w:sz w:val="28"/>
          <w:szCs w:val="28"/>
        </w:rPr>
        <w:t>: НИЦ КОУ, 2011</w:t>
      </w:r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04790">
        <w:rPr>
          <w:rFonts w:ascii="Times New Roman" w:hAnsi="Times New Roman" w:cs="Times New Roman"/>
          <w:sz w:val="28"/>
          <w:szCs w:val="28"/>
        </w:rPr>
        <w:t xml:space="preserve">Климкин С.И. Комментарий к статьям 77-84 Гражданского кодекса Республики Казахстан </w:t>
      </w:r>
      <w:r w:rsidRPr="00D04790">
        <w:rPr>
          <w:rFonts w:ascii="Times New Roman" w:hAnsi="Times New Roman" w:cs="Times New Roman"/>
          <w:sz w:val="28"/>
          <w:szCs w:val="28"/>
          <w:lang w:val="en-US"/>
        </w:rPr>
        <w:t>DOC</w:t>
      </w:r>
      <w:r w:rsidRPr="00D04790">
        <w:rPr>
          <w:rFonts w:ascii="Times New Roman" w:hAnsi="Times New Roman" w:cs="Times New Roman"/>
          <w:sz w:val="28"/>
          <w:szCs w:val="28"/>
        </w:rPr>
        <w:t xml:space="preserve"> Юрист, 2011 - № 12; 2015 - № 1. </w:t>
      </w:r>
      <w:r w:rsidRPr="00D04790">
        <w:rPr>
          <w:rFonts w:ascii="Times New Roman" w:hAnsi="Times New Roman" w:cs="Times New Roman"/>
          <w:sz w:val="28"/>
          <w:szCs w:val="28"/>
          <w:lang w:val="en-US"/>
        </w:rPr>
        <w:t>http</w:t>
      </w:r>
      <w:proofErr w:type="gramStart"/>
      <w:r w:rsidRPr="00D0479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04790">
        <w:rPr>
          <w:rFonts w:ascii="Times New Roman" w:hAnsi="Times New Roman" w:cs="Times New Roman"/>
          <w:sz w:val="28"/>
          <w:szCs w:val="28"/>
        </w:rPr>
        <w:t>//</w:t>
      </w:r>
      <w:r w:rsidRPr="00D04790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D047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790">
        <w:rPr>
          <w:rFonts w:ascii="Times New Roman" w:hAnsi="Times New Roman" w:cs="Times New Roman"/>
          <w:sz w:val="28"/>
          <w:szCs w:val="28"/>
          <w:lang w:val="en-US"/>
        </w:rPr>
        <w:t>oumal</w:t>
      </w:r>
      <w:proofErr w:type="spellEnd"/>
      <w:r w:rsidRPr="00D0479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04790">
        <w:rPr>
          <w:rFonts w:ascii="Times New Roman" w:hAnsi="Times New Roman" w:cs="Times New Roman"/>
          <w:sz w:val="28"/>
          <w:szCs w:val="28"/>
          <w:lang w:val="en-US"/>
        </w:rPr>
        <w:t>zakon</w:t>
      </w:r>
      <w:proofErr w:type="spellEnd"/>
      <w:r w:rsidRPr="00D0479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04790">
        <w:rPr>
          <w:rFonts w:ascii="Times New Roman" w:hAnsi="Times New Roman" w:cs="Times New Roman"/>
          <w:sz w:val="28"/>
          <w:szCs w:val="28"/>
          <w:lang w:val="en-US"/>
        </w:rPr>
        <w:t>kz</w:t>
      </w:r>
      <w:proofErr w:type="spellEnd"/>
      <w:r w:rsidRPr="00D04790">
        <w:rPr>
          <w:rFonts w:ascii="Times New Roman" w:hAnsi="Times New Roman" w:cs="Times New Roman"/>
          <w:sz w:val="28"/>
          <w:szCs w:val="28"/>
        </w:rPr>
        <w:t>/</w:t>
      </w:r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04790">
        <w:rPr>
          <w:rFonts w:ascii="Times New Roman" w:hAnsi="Times New Roman" w:cs="Times New Roman"/>
          <w:sz w:val="28"/>
          <w:szCs w:val="28"/>
        </w:rPr>
        <w:t>Гражданское право и предпринимательство. Материалы международной научно-практической конференции //Юрист, 2012, № 7.</w:t>
      </w:r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04790">
        <w:rPr>
          <w:rFonts w:ascii="Times New Roman" w:hAnsi="Times New Roman" w:cs="Times New Roman"/>
          <w:sz w:val="28"/>
          <w:szCs w:val="28"/>
        </w:rPr>
        <w:t>Диденко А., Нестерова Е. Имущественная ответственность должностных лиц акционерных обще</w:t>
      </w:r>
      <w:proofErr w:type="gramStart"/>
      <w:r w:rsidRPr="00D04790">
        <w:rPr>
          <w:rFonts w:ascii="Times New Roman" w:hAnsi="Times New Roman" w:cs="Times New Roman"/>
          <w:sz w:val="28"/>
          <w:szCs w:val="28"/>
        </w:rPr>
        <w:t>ств Ст</w:t>
      </w:r>
      <w:proofErr w:type="gramEnd"/>
      <w:r w:rsidRPr="00D04790">
        <w:rPr>
          <w:rFonts w:ascii="Times New Roman" w:hAnsi="Times New Roman" w:cs="Times New Roman"/>
          <w:sz w:val="28"/>
          <w:szCs w:val="28"/>
        </w:rPr>
        <w:t>атья // Юрист, 2014, № 7,</w:t>
      </w:r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04790">
        <w:rPr>
          <w:rFonts w:ascii="Times New Roman" w:hAnsi="Times New Roman" w:cs="Times New Roman"/>
          <w:sz w:val="28"/>
          <w:szCs w:val="28"/>
        </w:rPr>
        <w:t>Диденко А.Г. Проблемы возникновения правового статуса крупного участника</w:t>
      </w:r>
      <w:r w:rsidRPr="00D04790">
        <w:rPr>
          <w:rFonts w:ascii="Times New Roman" w:hAnsi="Times New Roman" w:cs="Times New Roman"/>
          <w:sz w:val="28"/>
          <w:szCs w:val="28"/>
        </w:rPr>
        <w:tab/>
        <w:t>акционерного</w:t>
      </w:r>
      <w:r w:rsidRPr="00D04790">
        <w:rPr>
          <w:rFonts w:ascii="Times New Roman" w:hAnsi="Times New Roman" w:cs="Times New Roman"/>
          <w:sz w:val="28"/>
          <w:szCs w:val="28"/>
        </w:rPr>
        <w:tab/>
        <w:t xml:space="preserve">общества Статья. </w:t>
      </w:r>
      <w:hyperlink r:id="rId10" w:history="1"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http://www.twirpx.eom/file/l</w:t>
        </w:r>
      </w:hyperlink>
      <w:r w:rsidRPr="00D0479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04790">
        <w:rPr>
          <w:rFonts w:ascii="Times New Roman" w:hAnsi="Times New Roman" w:cs="Times New Roman"/>
          <w:sz w:val="28"/>
          <w:szCs w:val="28"/>
        </w:rPr>
        <w:t>351293/</w:t>
      </w:r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04790">
        <w:rPr>
          <w:rFonts w:ascii="Times New Roman" w:hAnsi="Times New Roman" w:cs="Times New Roman"/>
          <w:sz w:val="28"/>
          <w:szCs w:val="28"/>
        </w:rPr>
        <w:t>Сулейменов М.К. Гражданское право и предпринимательство: проблемы теории и практики Доклад на научно-практической конференции «Гражданское право и предпринимательство» 31 мая 2014 г.</w:t>
      </w:r>
    </w:p>
    <w:p w:rsidR="007E6467" w:rsidRPr="00D04790" w:rsidRDefault="007E6467" w:rsidP="00D0479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bookmarkStart w:id="3" w:name="bookmark3"/>
      <w:r w:rsidRPr="00D04790">
        <w:rPr>
          <w:rFonts w:ascii="Times New Roman" w:hAnsi="Times New Roman" w:cs="Times New Roman"/>
          <w:b/>
          <w:bCs/>
          <w:sz w:val="28"/>
          <w:szCs w:val="28"/>
        </w:rPr>
        <w:t>Нормативно-правовые акты</w:t>
      </w:r>
      <w:bookmarkEnd w:id="3"/>
      <w:r w:rsidR="00D0479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04790">
        <w:rPr>
          <w:rFonts w:ascii="Times New Roman" w:hAnsi="Times New Roman" w:cs="Times New Roman"/>
          <w:sz w:val="28"/>
          <w:szCs w:val="28"/>
        </w:rPr>
        <w:t xml:space="preserve">Гражданский кодекс Республики Казахстан (Общая часть) от 27 декабря 1994 года с изменениями и дополнениями по состоянию на 17.07.2015 г // </w:t>
      </w:r>
      <w:hyperlink r:id="rId11" w:history="1"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online</w:t>
        </w:r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zakon</w:t>
        </w:r>
        <w:proofErr w:type="spellEnd"/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kz</w:t>
        </w:r>
        <w:proofErr w:type="spellEnd"/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</w:hyperlink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04790">
        <w:rPr>
          <w:rFonts w:ascii="Times New Roman" w:hAnsi="Times New Roman" w:cs="Times New Roman"/>
          <w:sz w:val="28"/>
          <w:szCs w:val="28"/>
        </w:rPr>
        <w:t>Закон Республики Казахстан от 13 мая 2003 года № 415-И</w:t>
      </w:r>
      <w:proofErr w:type="gramStart"/>
      <w:r w:rsidRPr="00D04790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D04790">
        <w:rPr>
          <w:rFonts w:ascii="Times New Roman" w:hAnsi="Times New Roman" w:cs="Times New Roman"/>
          <w:sz w:val="28"/>
          <w:szCs w:val="28"/>
        </w:rPr>
        <w:t xml:space="preserve">б акционерных обществах (с изменениями и дополнениями по состоянию на 27.04.2015 г. // </w:t>
      </w:r>
      <w:hyperlink r:id="rId12" w:history="1"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online</w:t>
        </w:r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zakon</w:t>
        </w:r>
        <w:proofErr w:type="spellEnd"/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kz</w:t>
        </w:r>
        <w:proofErr w:type="spellEnd"/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</w:hyperlink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04790">
        <w:rPr>
          <w:rFonts w:ascii="Times New Roman" w:hAnsi="Times New Roman" w:cs="Times New Roman"/>
          <w:sz w:val="28"/>
          <w:szCs w:val="28"/>
        </w:rPr>
        <w:t>Закон Республики Казахстан от 2 мая 1995 года № 2255</w:t>
      </w:r>
      <w:proofErr w:type="gramStart"/>
      <w:r w:rsidRPr="00D04790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D04790">
        <w:rPr>
          <w:rFonts w:ascii="Times New Roman" w:hAnsi="Times New Roman" w:cs="Times New Roman"/>
          <w:sz w:val="28"/>
          <w:szCs w:val="28"/>
        </w:rPr>
        <w:t xml:space="preserve"> хозяйственных товариществах (с изменениями и дополнениями по состоянию на 03.07.2014 г.) // </w:t>
      </w:r>
      <w:hyperlink r:id="rId13" w:history="1"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online</w:t>
        </w:r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zakon</w:t>
        </w:r>
        <w:proofErr w:type="spellEnd"/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kz</w:t>
        </w:r>
        <w:proofErr w:type="spellEnd"/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</w:hyperlink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04790">
        <w:rPr>
          <w:rFonts w:ascii="Times New Roman" w:hAnsi="Times New Roman" w:cs="Times New Roman"/>
          <w:sz w:val="28"/>
          <w:szCs w:val="28"/>
        </w:rPr>
        <w:t>Закон Республики Казахстан от 22 апреля 1998 года № 220-1</w:t>
      </w:r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04790">
        <w:rPr>
          <w:rFonts w:ascii="Times New Roman" w:hAnsi="Times New Roman" w:cs="Times New Roman"/>
          <w:sz w:val="28"/>
          <w:szCs w:val="28"/>
        </w:rPr>
        <w:t xml:space="preserve">О товариществах с ограниченной и дополнительной ответственностью (с изменениями и дополнениями по состоянию на 29.12.2014 г.)// </w:t>
      </w:r>
      <w:hyperlink r:id="rId14" w:history="1"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online</w:t>
        </w:r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zakon</w:t>
        </w:r>
        <w:proofErr w:type="spellEnd"/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kz</w:t>
        </w:r>
        <w:proofErr w:type="spellEnd"/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Document</w:t>
        </w:r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</w:hyperlink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04790">
        <w:rPr>
          <w:rFonts w:ascii="Times New Roman" w:hAnsi="Times New Roman" w:cs="Times New Roman"/>
          <w:sz w:val="28"/>
          <w:szCs w:val="28"/>
        </w:rPr>
        <w:t>Закон Республики Казахстан от 5 октября 1995 года № 2486</w:t>
      </w:r>
      <w:proofErr w:type="gramStart"/>
      <w:r w:rsidRPr="00D04790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D04790">
        <w:rPr>
          <w:rFonts w:ascii="Times New Roman" w:hAnsi="Times New Roman" w:cs="Times New Roman"/>
          <w:sz w:val="28"/>
          <w:szCs w:val="28"/>
        </w:rPr>
        <w:t xml:space="preserve"> производственном кооперативе (с изменениями и дополнениями по состоянию на 07.03.2014 г.) // </w:t>
      </w:r>
      <w:hyperlink r:id="rId15" w:history="1"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online</w:t>
        </w:r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zakon</w:t>
        </w:r>
        <w:proofErr w:type="spellEnd"/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kz</w:t>
        </w:r>
        <w:proofErr w:type="spellEnd"/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</w:hyperlink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04790">
        <w:rPr>
          <w:rFonts w:ascii="Times New Roman" w:hAnsi="Times New Roman" w:cs="Times New Roman"/>
          <w:sz w:val="28"/>
          <w:szCs w:val="28"/>
        </w:rPr>
        <w:t>Закон Республики Казахстан</w:t>
      </w:r>
      <w:proofErr w:type="gramStart"/>
      <w:r w:rsidRPr="00D04790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D04790">
        <w:rPr>
          <w:rFonts w:ascii="Times New Roman" w:hAnsi="Times New Roman" w:cs="Times New Roman"/>
          <w:sz w:val="28"/>
          <w:szCs w:val="28"/>
        </w:rPr>
        <w:t xml:space="preserve"> государственном имуществе (с изменениями и дополнениями по состоянию на 21.07.2015 г.)// </w:t>
      </w:r>
      <w:hyperlink r:id="rId16" w:history="1"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http://online.zakon.kz/Document/</w:t>
        </w:r>
      </w:hyperlink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04790">
        <w:rPr>
          <w:rFonts w:ascii="Times New Roman" w:hAnsi="Times New Roman" w:cs="Times New Roman"/>
          <w:sz w:val="28"/>
          <w:szCs w:val="28"/>
        </w:rPr>
        <w:t>Закон Республики Казахстан от 16 января 2001 года № 142-</w:t>
      </w:r>
      <w:r w:rsidRPr="00D04790"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04790">
        <w:rPr>
          <w:rFonts w:ascii="Times New Roman" w:hAnsi="Times New Roman" w:cs="Times New Roman"/>
          <w:sz w:val="28"/>
          <w:szCs w:val="28"/>
        </w:rPr>
        <w:t xml:space="preserve">О некоммерческих организациях (с изменениями и дополнениями по состоянию на 29.12.2014 г.)// </w:t>
      </w:r>
      <w:hyperlink r:id="rId17" w:history="1"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http://online.zakon.kz/</w:t>
        </w:r>
      </w:hyperlink>
    </w:p>
    <w:p w:rsidR="007E6467" w:rsidRPr="00D04790" w:rsidRDefault="007E6467" w:rsidP="00D04790">
      <w:pPr>
        <w:pStyle w:val="a7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04790">
        <w:rPr>
          <w:rFonts w:ascii="Times New Roman" w:hAnsi="Times New Roman" w:cs="Times New Roman"/>
          <w:sz w:val="28"/>
          <w:szCs w:val="28"/>
        </w:rPr>
        <w:t>Закон Республики Казахстан от 2 июля 2003 года № 461-II</w:t>
      </w:r>
      <w:proofErr w:type="gramStart"/>
      <w:r w:rsidRPr="00D04790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D04790">
        <w:rPr>
          <w:rFonts w:ascii="Times New Roman" w:hAnsi="Times New Roman" w:cs="Times New Roman"/>
          <w:sz w:val="28"/>
          <w:szCs w:val="28"/>
        </w:rPr>
        <w:t xml:space="preserve"> рынке ценных бумаг (с изменениями и дополнениями по состоянию на 27.04.2015 г.) // </w:t>
      </w:r>
      <w:hyperlink r:id="rId18" w:history="1"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online</w:t>
        </w:r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zakon</w:t>
        </w:r>
        <w:proofErr w:type="spellEnd"/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D0479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kz</w:t>
        </w:r>
        <w:proofErr w:type="spellEnd"/>
        <w:r w:rsidRPr="00D04790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</w:hyperlink>
    </w:p>
    <w:p w:rsidR="00976B45" w:rsidRPr="00D04790" w:rsidRDefault="00976B45" w:rsidP="00D04790">
      <w:pPr>
        <w:pStyle w:val="a7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sectPr w:rsidR="00976B45" w:rsidRPr="00D04790" w:rsidSect="00976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B0357"/>
    <w:multiLevelType w:val="hybridMultilevel"/>
    <w:tmpl w:val="8728687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263FBE"/>
    <w:multiLevelType w:val="hybridMultilevel"/>
    <w:tmpl w:val="14F8C3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AD91C47"/>
    <w:multiLevelType w:val="multilevel"/>
    <w:tmpl w:val="0F22DA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511D48"/>
    <w:multiLevelType w:val="hybridMultilevel"/>
    <w:tmpl w:val="23D4C4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B2131E8"/>
    <w:multiLevelType w:val="hybridMultilevel"/>
    <w:tmpl w:val="978EAC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55E5CAC"/>
    <w:multiLevelType w:val="hybridMultilevel"/>
    <w:tmpl w:val="17C07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B35817"/>
    <w:multiLevelType w:val="multilevel"/>
    <w:tmpl w:val="8BE2E3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BED66CE"/>
    <w:multiLevelType w:val="multilevel"/>
    <w:tmpl w:val="C42435D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D4D2926"/>
    <w:multiLevelType w:val="multilevel"/>
    <w:tmpl w:val="A49A16AA"/>
    <w:lvl w:ilvl="0">
      <w:start w:val="2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8"/>
  </w:num>
  <w:num w:numId="5">
    <w:abstractNumId w:val="4"/>
  </w:num>
  <w:num w:numId="6">
    <w:abstractNumId w:val="1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7E6467"/>
    <w:rsid w:val="000200B5"/>
    <w:rsid w:val="0012539F"/>
    <w:rsid w:val="001320D7"/>
    <w:rsid w:val="001E27C7"/>
    <w:rsid w:val="002879EC"/>
    <w:rsid w:val="002C3EAA"/>
    <w:rsid w:val="00395769"/>
    <w:rsid w:val="003D0C3B"/>
    <w:rsid w:val="00683DE8"/>
    <w:rsid w:val="007E6467"/>
    <w:rsid w:val="00976B45"/>
    <w:rsid w:val="00985B6C"/>
    <w:rsid w:val="00A742C5"/>
    <w:rsid w:val="00CD1EF8"/>
    <w:rsid w:val="00CE59DF"/>
    <w:rsid w:val="00D04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B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7E6467"/>
    <w:rPr>
      <w:rFonts w:ascii="Times New Roman" w:eastAsia="Times New Roman" w:hAnsi="Times New Roman" w:cs="Times New Roman"/>
      <w:b/>
      <w:bCs/>
      <w:spacing w:val="4"/>
      <w:sz w:val="25"/>
      <w:szCs w:val="25"/>
      <w:shd w:val="clear" w:color="auto" w:fill="FFFFFF"/>
    </w:rPr>
  </w:style>
  <w:style w:type="character" w:customStyle="1" w:styleId="a3">
    <w:name w:val="Основной текст_"/>
    <w:basedOn w:val="a0"/>
    <w:link w:val="11"/>
    <w:rsid w:val="007E6467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character" w:customStyle="1" w:styleId="0pt">
    <w:name w:val="Основной текст + Полужирный;Курсив;Интервал 0 pt"/>
    <w:basedOn w:val="a3"/>
    <w:rsid w:val="007E6467"/>
    <w:rPr>
      <w:b/>
      <w:bCs/>
      <w:i/>
      <w:iCs/>
      <w:color w:val="000000"/>
      <w:spacing w:val="-1"/>
      <w:w w:val="100"/>
      <w:position w:val="0"/>
      <w:lang w:val="ru-RU"/>
    </w:rPr>
  </w:style>
  <w:style w:type="character" w:customStyle="1" w:styleId="2">
    <w:name w:val="Основной текст (2)_"/>
    <w:basedOn w:val="a0"/>
    <w:link w:val="20"/>
    <w:rsid w:val="007E6467"/>
    <w:rPr>
      <w:rFonts w:ascii="Times New Roman" w:eastAsia="Times New Roman" w:hAnsi="Times New Roman" w:cs="Times New Roman"/>
      <w:b/>
      <w:bCs/>
      <w:spacing w:val="4"/>
      <w:sz w:val="25"/>
      <w:szCs w:val="25"/>
      <w:shd w:val="clear" w:color="auto" w:fill="FFFFFF"/>
    </w:rPr>
  </w:style>
  <w:style w:type="character" w:customStyle="1" w:styleId="20pt">
    <w:name w:val="Основной текст (2) + Не полужирный;Интервал 0 pt"/>
    <w:basedOn w:val="2"/>
    <w:rsid w:val="007E6467"/>
    <w:rPr>
      <w:color w:val="000000"/>
      <w:spacing w:val="2"/>
      <w:w w:val="100"/>
      <w:position w:val="0"/>
      <w:lang w:val="ru-RU"/>
    </w:rPr>
  </w:style>
  <w:style w:type="paragraph" w:customStyle="1" w:styleId="10">
    <w:name w:val="Заголовок №1"/>
    <w:basedOn w:val="a"/>
    <w:link w:val="1"/>
    <w:rsid w:val="007E6467"/>
    <w:pPr>
      <w:widowControl w:val="0"/>
      <w:shd w:val="clear" w:color="auto" w:fill="FFFFFF"/>
      <w:spacing w:after="300" w:line="322" w:lineRule="exact"/>
      <w:outlineLvl w:val="0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paragraph" w:customStyle="1" w:styleId="11">
    <w:name w:val="Основной текст1"/>
    <w:basedOn w:val="a"/>
    <w:link w:val="a3"/>
    <w:rsid w:val="007E6467"/>
    <w:pPr>
      <w:widowControl w:val="0"/>
      <w:shd w:val="clear" w:color="auto" w:fill="FFFFFF"/>
      <w:spacing w:before="300" w:after="0" w:line="322" w:lineRule="exact"/>
      <w:ind w:hanging="360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customStyle="1" w:styleId="20">
    <w:name w:val="Основной текст (2)"/>
    <w:basedOn w:val="a"/>
    <w:link w:val="2"/>
    <w:rsid w:val="007E6467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character" w:customStyle="1" w:styleId="0pt0">
    <w:name w:val="Основной текст + Полужирный;Интервал 0 pt"/>
    <w:basedOn w:val="a3"/>
    <w:rsid w:val="007E6467"/>
    <w:rPr>
      <w:b/>
      <w:bCs/>
      <w:i w:val="0"/>
      <w:iCs w:val="0"/>
      <w:smallCaps w:val="0"/>
      <w:strike w:val="0"/>
      <w:color w:val="000000"/>
      <w:spacing w:val="4"/>
      <w:w w:val="100"/>
      <w:position w:val="0"/>
      <w:u w:val="none"/>
      <w:lang w:val="ru-RU"/>
    </w:rPr>
  </w:style>
  <w:style w:type="character" w:styleId="a4">
    <w:name w:val="Hyperlink"/>
    <w:basedOn w:val="a0"/>
    <w:rsid w:val="007E6467"/>
    <w:rPr>
      <w:color w:val="0066CC"/>
      <w:u w:val="single"/>
    </w:rPr>
  </w:style>
  <w:style w:type="character" w:customStyle="1" w:styleId="a5">
    <w:name w:val="Колонтитул_"/>
    <w:basedOn w:val="a0"/>
    <w:link w:val="a6"/>
    <w:rsid w:val="007E6467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a6">
    <w:name w:val="Колонтитул"/>
    <w:basedOn w:val="a"/>
    <w:link w:val="a5"/>
    <w:rsid w:val="007E646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5"/>
      <w:sz w:val="25"/>
      <w:szCs w:val="25"/>
    </w:rPr>
  </w:style>
  <w:style w:type="paragraph" w:styleId="a7">
    <w:name w:val="No Spacing"/>
    <w:uiPriority w:val="1"/>
    <w:qFormat/>
    <w:rsid w:val="007E646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mebrk.kz/" TargetMode="External"/><Relationship Id="rId13" Type="http://schemas.openxmlformats.org/officeDocument/2006/relationships/hyperlink" Target="http://online.zakon.kz/" TargetMode="External"/><Relationship Id="rId18" Type="http://schemas.openxmlformats.org/officeDocument/2006/relationships/hyperlink" Target="http://online.zakon.kz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mebrk.kz/" TargetMode="External"/><Relationship Id="rId12" Type="http://schemas.openxmlformats.org/officeDocument/2006/relationships/hyperlink" Target="http://online.zakon.kz/" TargetMode="External"/><Relationship Id="rId17" Type="http://schemas.openxmlformats.org/officeDocument/2006/relationships/hyperlink" Target="http://online.zakon.kz/" TargetMode="External"/><Relationship Id="rId2" Type="http://schemas.openxmlformats.org/officeDocument/2006/relationships/styles" Target="styles.xml"/><Relationship Id="rId16" Type="http://schemas.openxmlformats.org/officeDocument/2006/relationships/hyperlink" Target="http://online.zakon.kz/Document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rmebrk.kz/" TargetMode="External"/><Relationship Id="rId11" Type="http://schemas.openxmlformats.org/officeDocument/2006/relationships/hyperlink" Target="http://online.zakon.kz/" TargetMode="External"/><Relationship Id="rId5" Type="http://schemas.openxmlformats.org/officeDocument/2006/relationships/hyperlink" Target="http://www.rmebrk.kz/" TargetMode="External"/><Relationship Id="rId15" Type="http://schemas.openxmlformats.org/officeDocument/2006/relationships/hyperlink" Target="http://online.zakon.kz/" TargetMode="External"/><Relationship Id="rId10" Type="http://schemas.openxmlformats.org/officeDocument/2006/relationships/hyperlink" Target="http://www.twirpx.eom/file/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mebrk.kz/" TargetMode="External"/><Relationship Id="rId14" Type="http://schemas.openxmlformats.org/officeDocument/2006/relationships/hyperlink" Target="http://online.zakon.kz/Documen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1702</Words>
  <Characters>9706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2018-02-14T04:53:00Z</dcterms:created>
  <dcterms:modified xsi:type="dcterms:W3CDTF">2018-02-15T07:45:00Z</dcterms:modified>
</cp:coreProperties>
</file>